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5DCB2" w14:textId="77777777" w:rsidR="00335EB6" w:rsidRPr="004C4DD4" w:rsidRDefault="008809D3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</w:rPr>
        <w:t>[ORGANIZATION NAME HERE]</w:t>
      </w:r>
    </w:p>
    <w:p w14:paraId="58906C6F" w14:textId="77777777" w:rsidR="008809D3" w:rsidRPr="004C4DD4" w:rsidRDefault="008809D3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</w:rPr>
        <w:t>[DATE</w:t>
      </w:r>
      <w:r w:rsidR="00EF3CA8" w:rsidRPr="004C4DD4">
        <w:rPr>
          <w:rFonts w:ascii="Arial" w:hAnsi="Arial" w:cs="Arial"/>
        </w:rPr>
        <w:t xml:space="preserve"> ENACTED</w:t>
      </w:r>
      <w:r w:rsidRPr="004C4DD4">
        <w:rPr>
          <w:rFonts w:ascii="Arial" w:hAnsi="Arial" w:cs="Arial"/>
        </w:rPr>
        <w:t>]</w:t>
      </w:r>
    </w:p>
    <w:p w14:paraId="379CBB03" w14:textId="77777777" w:rsidR="006068C6" w:rsidRPr="004C4DD4" w:rsidRDefault="008809D3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  <w:b/>
        </w:rPr>
        <w:t>Subject:</w:t>
      </w:r>
      <w:r w:rsidRPr="004C4DD4">
        <w:rPr>
          <w:rFonts w:ascii="Arial" w:hAnsi="Arial" w:cs="Arial"/>
        </w:rPr>
        <w:t xml:space="preserve"> Preferences for Everyday Living Inventory (PELI) PAL Card </w:t>
      </w:r>
    </w:p>
    <w:p w14:paraId="12BF3005" w14:textId="77777777" w:rsidR="006068C6" w:rsidRPr="004C4DD4" w:rsidRDefault="008809D3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  <w:b/>
        </w:rPr>
        <w:t>Purpose:</w:t>
      </w:r>
      <w:r w:rsidRPr="004C4DD4">
        <w:rPr>
          <w:rFonts w:ascii="Arial" w:hAnsi="Arial" w:cs="Arial"/>
        </w:rPr>
        <w:t xml:space="preserve"> </w:t>
      </w:r>
    </w:p>
    <w:p w14:paraId="4BA1DFB2" w14:textId="77777777" w:rsidR="008809D3" w:rsidRPr="004C4DD4" w:rsidRDefault="008809D3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</w:rPr>
        <w:t xml:space="preserve">To </w:t>
      </w:r>
      <w:r w:rsidR="00A236CF" w:rsidRPr="004C4DD4">
        <w:rPr>
          <w:rFonts w:ascii="Arial" w:hAnsi="Arial" w:cs="Arial"/>
        </w:rPr>
        <w:t xml:space="preserve">advance person-centered care by </w:t>
      </w:r>
      <w:r w:rsidRPr="004C4DD4">
        <w:rPr>
          <w:rFonts w:ascii="Arial" w:hAnsi="Arial" w:cs="Arial"/>
        </w:rPr>
        <w:t>communicat</w:t>
      </w:r>
      <w:r w:rsidR="00A236CF" w:rsidRPr="004C4DD4">
        <w:rPr>
          <w:rFonts w:ascii="Arial" w:hAnsi="Arial" w:cs="Arial"/>
        </w:rPr>
        <w:t>ing</w:t>
      </w:r>
      <w:r w:rsidRPr="004C4DD4">
        <w:rPr>
          <w:rFonts w:ascii="Arial" w:hAnsi="Arial" w:cs="Arial"/>
        </w:rPr>
        <w:t xml:space="preserve"> residents’ important </w:t>
      </w:r>
      <w:r w:rsidR="00792ECD" w:rsidRPr="004C4DD4">
        <w:rPr>
          <w:rFonts w:ascii="Arial" w:hAnsi="Arial" w:cs="Arial"/>
        </w:rPr>
        <w:t xml:space="preserve">preferences for </w:t>
      </w:r>
      <w:r w:rsidR="00F015AF" w:rsidRPr="004C4DD4">
        <w:rPr>
          <w:rFonts w:ascii="Arial" w:hAnsi="Arial" w:cs="Arial"/>
        </w:rPr>
        <w:t>activity</w:t>
      </w:r>
      <w:r w:rsidRPr="004C4DD4">
        <w:rPr>
          <w:rFonts w:ascii="Arial" w:hAnsi="Arial" w:cs="Arial"/>
        </w:rPr>
        <w:t xml:space="preserve"> and leisure to staff and </w:t>
      </w:r>
      <w:r w:rsidR="003C6581" w:rsidRPr="004C4DD4">
        <w:rPr>
          <w:rFonts w:ascii="Arial" w:hAnsi="Arial" w:cs="Arial"/>
        </w:rPr>
        <w:t xml:space="preserve">assist in </w:t>
      </w:r>
      <w:r w:rsidRPr="004C4DD4">
        <w:rPr>
          <w:rFonts w:ascii="Arial" w:hAnsi="Arial" w:cs="Arial"/>
        </w:rPr>
        <w:t>facilitat</w:t>
      </w:r>
      <w:r w:rsidR="00A236CF" w:rsidRPr="004C4DD4">
        <w:rPr>
          <w:rFonts w:ascii="Arial" w:hAnsi="Arial" w:cs="Arial"/>
        </w:rPr>
        <w:t>ing</w:t>
      </w:r>
      <w:r w:rsidRPr="004C4DD4">
        <w:rPr>
          <w:rFonts w:ascii="Arial" w:hAnsi="Arial" w:cs="Arial"/>
        </w:rPr>
        <w:t xml:space="preserve"> conversation between residents and staff</w:t>
      </w:r>
      <w:r w:rsidR="00A236CF" w:rsidRPr="004C4DD4">
        <w:rPr>
          <w:rFonts w:ascii="Arial" w:hAnsi="Arial" w:cs="Arial"/>
        </w:rPr>
        <w:t>.</w:t>
      </w:r>
    </w:p>
    <w:p w14:paraId="1C0F8C21" w14:textId="77777777" w:rsidR="006068C6" w:rsidRPr="004C4DD4" w:rsidRDefault="008809D3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  <w:b/>
        </w:rPr>
        <w:t>Policy:</w:t>
      </w:r>
      <w:r w:rsidR="00F015AF" w:rsidRPr="004C4DD4">
        <w:rPr>
          <w:rFonts w:ascii="Arial" w:hAnsi="Arial" w:cs="Arial"/>
        </w:rPr>
        <w:t xml:space="preserve"> </w:t>
      </w:r>
    </w:p>
    <w:p w14:paraId="1B7F8703" w14:textId="7174C8B9" w:rsidR="00792ECD" w:rsidRPr="004C4DD4" w:rsidRDefault="003C6581" w:rsidP="003C6581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</w:rPr>
        <w:t xml:space="preserve">#1 </w:t>
      </w:r>
      <w:r w:rsidR="00792ECD" w:rsidRPr="004C4DD4">
        <w:rPr>
          <w:rFonts w:ascii="Arial" w:hAnsi="Arial" w:cs="Arial"/>
        </w:rPr>
        <w:t>In compliance with ORC Section 5165.25, [ORGANIZATION NAME] interviews all residents to assess individual preferences and includes these preferences in their plan of care. A PAL (preferences for activity and leisure) Card is created for consenting residents to capture and share information about their background and preferences for activity and leisure.</w:t>
      </w:r>
    </w:p>
    <w:p w14:paraId="066B3A56" w14:textId="77777777" w:rsidR="006068C6" w:rsidRPr="004C4DD4" w:rsidRDefault="008809D3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  <w:b/>
        </w:rPr>
        <w:t>Procedure:</w:t>
      </w:r>
      <w:r w:rsidR="00792ECD" w:rsidRPr="004C4DD4">
        <w:rPr>
          <w:rFonts w:ascii="Arial" w:hAnsi="Arial" w:cs="Arial"/>
          <w:b/>
        </w:rPr>
        <w:t xml:space="preserve"> </w:t>
      </w:r>
      <w:r w:rsidR="00792ECD" w:rsidRPr="004C4DD4">
        <w:rPr>
          <w:rFonts w:ascii="Arial" w:hAnsi="Arial" w:cs="Arial"/>
        </w:rPr>
        <w:t xml:space="preserve"> </w:t>
      </w:r>
    </w:p>
    <w:p w14:paraId="5AA9AA37" w14:textId="77777777" w:rsidR="006068C6" w:rsidRPr="004C4DD4" w:rsidRDefault="00F015AF" w:rsidP="003C6581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</w:rPr>
        <w:t>[ORGANIZATION NAME] uses [</w:t>
      </w:r>
      <w:r w:rsidR="00792ECD" w:rsidRPr="004C4DD4">
        <w:rPr>
          <w:rFonts w:ascii="Arial" w:hAnsi="Arial" w:cs="Arial"/>
        </w:rPr>
        <w:t>INSERT W</w:t>
      </w:r>
      <w:r w:rsidR="00A236CF" w:rsidRPr="004C4DD4">
        <w:rPr>
          <w:rFonts w:ascii="Arial" w:hAnsi="Arial" w:cs="Arial"/>
        </w:rPr>
        <w:t>HICH PELI VERSION USED HERE – Ex</w:t>
      </w:r>
      <w:r w:rsidR="003C6581" w:rsidRPr="004C4DD4">
        <w:rPr>
          <w:rFonts w:ascii="Arial" w:hAnsi="Arial" w:cs="Arial"/>
        </w:rPr>
        <w:t xml:space="preserve">: the full </w:t>
      </w:r>
      <w:r w:rsidR="00792ECD" w:rsidRPr="004C4DD4">
        <w:rPr>
          <w:rFonts w:ascii="Arial" w:hAnsi="Arial" w:cs="Arial"/>
        </w:rPr>
        <w:t xml:space="preserve">72-item PELI or the MDS 3.0 Section F as well as # of activity and leisure items from the PELI] to complete the PAL Card. </w:t>
      </w:r>
    </w:p>
    <w:p w14:paraId="39F3E9EE" w14:textId="77777777" w:rsidR="00F015AF" w:rsidRPr="004C4DD4" w:rsidRDefault="003C6581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</w:rPr>
        <w:t>1.2 T</w:t>
      </w:r>
      <w:r w:rsidR="00792ECD" w:rsidRPr="004C4DD4">
        <w:rPr>
          <w:rFonts w:ascii="Arial" w:hAnsi="Arial" w:cs="Arial"/>
        </w:rPr>
        <w:t>he [INSERT INTERVIEW USED] will be completed by [INSERT DEPARTMENT RESPONISBLE FOR ASSESSMENTS]</w:t>
      </w:r>
      <w:r w:rsidRPr="004C4DD4">
        <w:rPr>
          <w:rFonts w:ascii="Arial" w:hAnsi="Arial" w:cs="Arial"/>
        </w:rPr>
        <w:t xml:space="preserve"> at the following times: admission, annually, and with significant change</w:t>
      </w:r>
      <w:r w:rsidR="006068C6" w:rsidRPr="004C4DD4">
        <w:rPr>
          <w:rFonts w:ascii="Arial" w:hAnsi="Arial" w:cs="Arial"/>
        </w:rPr>
        <w:t xml:space="preserve">. </w:t>
      </w:r>
      <w:r w:rsidRPr="004C4DD4">
        <w:rPr>
          <w:rFonts w:ascii="Arial" w:hAnsi="Arial" w:cs="Arial"/>
        </w:rPr>
        <w:t xml:space="preserve">The answers provided will then be used to develop the </w:t>
      </w:r>
      <w:proofErr w:type="spellStart"/>
      <w:r w:rsidRPr="004C4DD4">
        <w:rPr>
          <w:rFonts w:ascii="Arial" w:hAnsi="Arial" w:cs="Arial"/>
        </w:rPr>
        <w:t>resident’s</w:t>
      </w:r>
      <w:proofErr w:type="spellEnd"/>
      <w:r w:rsidRPr="004C4DD4">
        <w:rPr>
          <w:rFonts w:ascii="Arial" w:hAnsi="Arial" w:cs="Arial"/>
        </w:rPr>
        <w:t xml:space="preserve"> plan of care.</w:t>
      </w:r>
    </w:p>
    <w:p w14:paraId="5D622328" w14:textId="77777777" w:rsidR="006068C6" w:rsidRPr="004C4DD4" w:rsidRDefault="003C6581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</w:rPr>
        <w:t xml:space="preserve">1.3 </w:t>
      </w:r>
      <w:r w:rsidR="006068C6" w:rsidRPr="004C4DD4">
        <w:rPr>
          <w:rFonts w:ascii="Arial" w:hAnsi="Arial" w:cs="Arial"/>
        </w:rPr>
        <w:t>If a resident is unable to report their own preferences the assessment will be completed by a family member or POA.</w:t>
      </w:r>
    </w:p>
    <w:p w14:paraId="18EB8B40" w14:textId="77777777" w:rsidR="006068C6" w:rsidRPr="004C4DD4" w:rsidRDefault="003C6581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</w:rPr>
        <w:t xml:space="preserve">1.4 </w:t>
      </w:r>
      <w:r w:rsidR="001E3D77" w:rsidRPr="004C4DD4">
        <w:rPr>
          <w:rFonts w:ascii="Arial" w:hAnsi="Arial" w:cs="Arial"/>
        </w:rPr>
        <w:t>T</w:t>
      </w:r>
      <w:r w:rsidR="006068C6" w:rsidRPr="004C4DD4">
        <w:rPr>
          <w:rFonts w:ascii="Arial" w:hAnsi="Arial" w:cs="Arial"/>
        </w:rPr>
        <w:t xml:space="preserve">he resident </w:t>
      </w:r>
      <w:r w:rsidR="001E3D77" w:rsidRPr="004C4DD4">
        <w:rPr>
          <w:rFonts w:ascii="Arial" w:hAnsi="Arial" w:cs="Arial"/>
        </w:rPr>
        <w:t xml:space="preserve">or POA </w:t>
      </w:r>
      <w:r w:rsidR="006068C6" w:rsidRPr="004C4DD4">
        <w:rPr>
          <w:rFonts w:ascii="Arial" w:hAnsi="Arial" w:cs="Arial"/>
        </w:rPr>
        <w:t>will be asked if they want a PAL Card made for them. If consent is obtained, staff will create the resident’s PAL Card</w:t>
      </w:r>
      <w:r w:rsidRPr="004C4DD4">
        <w:rPr>
          <w:rFonts w:ascii="Arial" w:hAnsi="Arial" w:cs="Arial"/>
        </w:rPr>
        <w:t xml:space="preserve"> from the answers provided during the [INSERT INTERVIEW USED]</w:t>
      </w:r>
      <w:r w:rsidR="006068C6" w:rsidRPr="004C4DD4">
        <w:rPr>
          <w:rFonts w:ascii="Arial" w:hAnsi="Arial" w:cs="Arial"/>
        </w:rPr>
        <w:t xml:space="preserve">. The PAL Card is two-sided – the front of the card will contain their name and important background information shared by the resident, the back contains </w:t>
      </w:r>
      <w:r w:rsidR="00A236CF" w:rsidRPr="004C4DD4">
        <w:rPr>
          <w:rFonts w:ascii="Arial" w:hAnsi="Arial" w:cs="Arial"/>
        </w:rPr>
        <w:t xml:space="preserve">the activity and leisure preferences most important to the resident. </w:t>
      </w:r>
    </w:p>
    <w:p w14:paraId="1F49E84C" w14:textId="77777777" w:rsidR="003C6581" w:rsidRPr="004C4DD4" w:rsidRDefault="003C6581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</w:rPr>
        <w:t xml:space="preserve">1.5 </w:t>
      </w:r>
      <w:r w:rsidR="00A236CF" w:rsidRPr="004C4DD4">
        <w:rPr>
          <w:rFonts w:ascii="Arial" w:hAnsi="Arial" w:cs="Arial"/>
        </w:rPr>
        <w:t xml:space="preserve">The information on the PAL Card will help staff quickly identify the resident’s activity preferences as well as help to facilitate conversations between residents and staff or volunteers </w:t>
      </w:r>
      <w:r w:rsidR="001E3D77" w:rsidRPr="004C4DD4">
        <w:rPr>
          <w:rFonts w:ascii="Arial" w:hAnsi="Arial" w:cs="Arial"/>
        </w:rPr>
        <w:t>and</w:t>
      </w:r>
      <w:r w:rsidR="00A236CF" w:rsidRPr="004C4DD4">
        <w:rPr>
          <w:rFonts w:ascii="Arial" w:hAnsi="Arial" w:cs="Arial"/>
        </w:rPr>
        <w:t xml:space="preserve"> between the resident’s themselves. </w:t>
      </w:r>
    </w:p>
    <w:p w14:paraId="71618179" w14:textId="77777777" w:rsidR="00A236CF" w:rsidRPr="004C4DD4" w:rsidRDefault="003C6581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</w:rPr>
        <w:t xml:space="preserve">1.6 </w:t>
      </w:r>
      <w:r w:rsidR="00EF3CA8" w:rsidRPr="004C4DD4">
        <w:rPr>
          <w:rFonts w:ascii="Arial" w:hAnsi="Arial" w:cs="Arial"/>
          <w:u w:val="single"/>
        </w:rPr>
        <w:t>No protected health information will be included on a resident’s card to ensure compliance with HIPAA.</w:t>
      </w:r>
    </w:p>
    <w:p w14:paraId="44B1054E" w14:textId="77777777" w:rsidR="003C6581" w:rsidRPr="004C4DD4" w:rsidRDefault="003C6581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</w:rPr>
        <w:t xml:space="preserve">1.7 </w:t>
      </w:r>
      <w:r w:rsidR="00A236CF" w:rsidRPr="004C4DD4">
        <w:rPr>
          <w:rFonts w:ascii="Arial" w:hAnsi="Arial" w:cs="Arial"/>
        </w:rPr>
        <w:t xml:space="preserve">The PAL Card will be placed [INSERT LOCATION – Ex: On the resident’s wheelchair, walker, bulletin, board or door]. If the card is lost or misplaced, staff will reprint the resident’s card within 5 days of it being noted as missing. </w:t>
      </w:r>
    </w:p>
    <w:p w14:paraId="56254F09" w14:textId="77777777" w:rsidR="00A236CF" w:rsidRPr="004C4DD4" w:rsidRDefault="003C6581" w:rsidP="00A236CF">
      <w:pPr>
        <w:spacing w:line="276" w:lineRule="auto"/>
        <w:rPr>
          <w:rFonts w:ascii="Arial" w:hAnsi="Arial" w:cs="Arial"/>
        </w:rPr>
      </w:pPr>
      <w:r w:rsidRPr="004C4DD4">
        <w:rPr>
          <w:rFonts w:ascii="Arial" w:hAnsi="Arial" w:cs="Arial"/>
        </w:rPr>
        <w:t xml:space="preserve">1.8 </w:t>
      </w:r>
      <w:r w:rsidR="00A236CF" w:rsidRPr="004C4DD4">
        <w:rPr>
          <w:rFonts w:ascii="Arial" w:hAnsi="Arial" w:cs="Arial"/>
        </w:rPr>
        <w:t xml:space="preserve">Each resident’s individualized PAL Card is created and saved in a word document to enable quick replacement of missing cards. </w:t>
      </w:r>
    </w:p>
    <w:p w14:paraId="04DA8399" w14:textId="77777777" w:rsidR="004C4DD4" w:rsidRDefault="004C4DD4" w:rsidP="00A236CF">
      <w:pPr>
        <w:spacing w:line="276" w:lineRule="auto"/>
        <w:rPr>
          <w:rFonts w:ascii="Arial" w:hAnsi="Arial" w:cs="Arial"/>
        </w:rPr>
      </w:pPr>
    </w:p>
    <w:p w14:paraId="4DF73296" w14:textId="77777777" w:rsidR="004C4DD4" w:rsidRDefault="004C4DD4" w:rsidP="00A236CF">
      <w:pPr>
        <w:spacing w:line="276" w:lineRule="auto"/>
        <w:rPr>
          <w:rFonts w:ascii="Arial" w:hAnsi="Arial" w:cs="Arial"/>
        </w:rPr>
      </w:pPr>
    </w:p>
    <w:p w14:paraId="7055F3F8" w14:textId="04E5F451" w:rsidR="003C6581" w:rsidRPr="004C4DD4" w:rsidRDefault="004C4DD4" w:rsidP="00A236C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*NOTE: T</w:t>
      </w:r>
      <w:r w:rsidR="003C6581" w:rsidRPr="004C4DD4">
        <w:rPr>
          <w:rFonts w:ascii="Arial" w:hAnsi="Arial" w:cs="Arial"/>
        </w:rPr>
        <w:t>he numerical system is an example and should be edited to match your organizations numerical system for policies and procedures*</w:t>
      </w:r>
    </w:p>
    <w:sectPr w:rsidR="003C6581" w:rsidRPr="004C4DD4" w:rsidSect="004C4D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63860"/>
    <w:multiLevelType w:val="hybridMultilevel"/>
    <w:tmpl w:val="6E4A845A"/>
    <w:lvl w:ilvl="0" w:tplc="FC585F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7DA4"/>
    <w:multiLevelType w:val="hybridMultilevel"/>
    <w:tmpl w:val="0C2E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09D5"/>
    <w:multiLevelType w:val="multilevel"/>
    <w:tmpl w:val="0FF45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9D3"/>
    <w:rsid w:val="000B1276"/>
    <w:rsid w:val="001E3D77"/>
    <w:rsid w:val="00335EB6"/>
    <w:rsid w:val="003C6581"/>
    <w:rsid w:val="004C4DD4"/>
    <w:rsid w:val="006068C6"/>
    <w:rsid w:val="00756432"/>
    <w:rsid w:val="00792ECD"/>
    <w:rsid w:val="008809D3"/>
    <w:rsid w:val="00A236CF"/>
    <w:rsid w:val="00EF3CA8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5665"/>
  <w15:chartTrackingRefBased/>
  <w15:docId w15:val="{3C80464C-C8AD-4075-843E-6EE75D8C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5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6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5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Heppner, Alexandra Nicole Ms.</dc:creator>
  <cp:keywords/>
  <dc:description/>
  <cp:lastModifiedBy>Microsoft Office User</cp:lastModifiedBy>
  <cp:revision>3</cp:revision>
  <dcterms:created xsi:type="dcterms:W3CDTF">2018-08-23T13:45:00Z</dcterms:created>
  <dcterms:modified xsi:type="dcterms:W3CDTF">2020-06-09T13:43:00Z</dcterms:modified>
</cp:coreProperties>
</file>